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D6F2A" w14:textId="77777777" w:rsidR="00314810" w:rsidRDefault="000D53E4" w:rsidP="000D53E4">
      <w:pPr>
        <w:adjustRightInd w:val="0"/>
        <w:snapToGrid w:val="0"/>
        <w:spacing w:afterLines="50" w:after="156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紫金财产保险股份有限公司</w:t>
      </w:r>
    </w:p>
    <w:p w14:paraId="217E71F4" w14:textId="7899B7CF" w:rsidR="00314810" w:rsidRDefault="000D53E4" w:rsidP="000D53E4">
      <w:pPr>
        <w:pStyle w:val="a8"/>
        <w:adjustRightInd w:val="0"/>
        <w:spacing w:before="0" w:afterLines="50" w:after="156"/>
        <w:rPr>
          <w:rFonts w:ascii="宋体" w:hAnsi="宋体" w:hint="eastAsia"/>
          <w:bCs w:val="0"/>
          <w:sz w:val="24"/>
          <w:szCs w:val="24"/>
        </w:rPr>
      </w:pPr>
      <w:r>
        <w:rPr>
          <w:rFonts w:ascii="宋体" w:hAnsi="宋体" w:hint="eastAsia"/>
          <w:bCs w:val="0"/>
          <w:sz w:val="24"/>
          <w:szCs w:val="24"/>
        </w:rPr>
        <w:t>附加高处作业除外特约保险</w:t>
      </w:r>
      <w:r w:rsidR="00B303C8">
        <w:rPr>
          <w:rFonts w:ascii="宋体" w:hAnsi="宋体" w:hint="eastAsia"/>
          <w:bCs w:val="0"/>
          <w:sz w:val="24"/>
          <w:szCs w:val="24"/>
        </w:rPr>
        <w:t>（2022版）</w:t>
      </w:r>
      <w:r>
        <w:rPr>
          <w:rFonts w:ascii="宋体" w:hAnsi="宋体" w:hint="eastAsia"/>
          <w:bCs w:val="0"/>
          <w:sz w:val="24"/>
          <w:szCs w:val="24"/>
        </w:rPr>
        <w:t>条款</w:t>
      </w:r>
    </w:p>
    <w:p w14:paraId="79B025FA" w14:textId="33DE8969" w:rsidR="00FF2F2A" w:rsidRPr="00FF2F2A" w:rsidRDefault="00FF2F2A" w:rsidP="000D53E4">
      <w:pPr>
        <w:pStyle w:val="a8"/>
        <w:adjustRightInd w:val="0"/>
        <w:spacing w:before="0" w:afterLines="50" w:after="156"/>
        <w:rPr>
          <w:rFonts w:ascii="宋体" w:hAnsi="宋体"/>
          <w:bCs w:val="0"/>
          <w:sz w:val="22"/>
          <w:szCs w:val="24"/>
        </w:rPr>
      </w:pPr>
      <w:bookmarkStart w:id="0" w:name="_GoBack"/>
      <w:r w:rsidRPr="00FF2F2A">
        <w:rPr>
          <w:rFonts w:ascii="宋体" w:hAnsi="宋体" w:hint="eastAsia"/>
          <w:bCs w:val="0"/>
          <w:sz w:val="22"/>
          <w:szCs w:val="24"/>
        </w:rPr>
        <w:t>注册编号：</w:t>
      </w:r>
      <w:r w:rsidRPr="00FF2F2A">
        <w:rPr>
          <w:rFonts w:ascii="宋体" w:hAnsi="宋体"/>
          <w:bCs w:val="0"/>
          <w:sz w:val="22"/>
          <w:szCs w:val="24"/>
        </w:rPr>
        <w:t>C00013732322022063019133</w:t>
      </w:r>
    </w:p>
    <w:bookmarkEnd w:id="0"/>
    <w:p w14:paraId="0AE6735D" w14:textId="77777777" w:rsidR="00314810" w:rsidRDefault="000D53E4" w:rsidP="000D53E4">
      <w:pPr>
        <w:adjustRightInd w:val="0"/>
        <w:snapToGrid w:val="0"/>
        <w:spacing w:afterLines="50" w:after="156" w:line="30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第一条</w:t>
      </w:r>
      <w:r>
        <w:rPr>
          <w:rFonts w:ascii="宋体" w:hAnsi="宋体" w:hint="eastAsia"/>
          <w:szCs w:val="21"/>
        </w:rPr>
        <w:t xml:space="preserve">  本附加保险合同应附加于各种意外伤害保险类保险合同（以下简称“主保险合同”），由保险条款、投保单、保险单、被保险人清单名册、声明、保险凭证以及批单等组成。</w:t>
      </w:r>
      <w:r>
        <w:rPr>
          <w:rFonts w:ascii="宋体" w:hAnsi="宋体"/>
          <w:szCs w:val="21"/>
        </w:rPr>
        <w:t>凡涉及本附加保险合同的约定，均应采用书面形式。</w:t>
      </w:r>
    </w:p>
    <w:p w14:paraId="45E46278" w14:textId="77777777" w:rsidR="00314810" w:rsidRDefault="000D53E4" w:rsidP="000D53E4">
      <w:pPr>
        <w:pStyle w:val="a9"/>
        <w:spacing w:afterLines="50" w:after="156" w:line="300" w:lineRule="auto"/>
        <w:ind w:firstLineChars="200" w:firstLine="420"/>
        <w:rPr>
          <w:rFonts w:ascii="宋体" w:hAnsi="宋体"/>
          <w:b w:val="0"/>
          <w:szCs w:val="21"/>
        </w:rPr>
      </w:pPr>
      <w:r>
        <w:rPr>
          <w:rFonts w:ascii="宋体" w:hAnsi="宋体" w:hint="eastAsia"/>
          <w:b w:val="0"/>
          <w:szCs w:val="21"/>
        </w:rPr>
        <w:t>若</w:t>
      </w:r>
      <w:proofErr w:type="gramStart"/>
      <w:r>
        <w:rPr>
          <w:rFonts w:ascii="宋体" w:hAnsi="宋体" w:hint="eastAsia"/>
          <w:b w:val="0"/>
          <w:szCs w:val="21"/>
        </w:rPr>
        <w:t>主保险</w:t>
      </w:r>
      <w:proofErr w:type="gramEnd"/>
      <w:r>
        <w:rPr>
          <w:rFonts w:ascii="宋体" w:hAnsi="宋体" w:hint="eastAsia"/>
          <w:b w:val="0"/>
          <w:szCs w:val="21"/>
        </w:rPr>
        <w:t>合同与本附加保险合同的条款互有冲突，则以本附加保险合同的条款为准。本附加保险合同未尽事宜，以</w:t>
      </w:r>
      <w:proofErr w:type="gramStart"/>
      <w:r>
        <w:rPr>
          <w:rFonts w:ascii="宋体" w:hAnsi="宋体" w:hint="eastAsia"/>
          <w:b w:val="0"/>
          <w:szCs w:val="21"/>
        </w:rPr>
        <w:t>主保险</w:t>
      </w:r>
      <w:proofErr w:type="gramEnd"/>
      <w:r>
        <w:rPr>
          <w:rFonts w:ascii="宋体" w:hAnsi="宋体" w:hint="eastAsia"/>
          <w:b w:val="0"/>
          <w:szCs w:val="21"/>
        </w:rPr>
        <w:t>合同的条款规定为准。</w:t>
      </w:r>
      <w:proofErr w:type="gramStart"/>
      <w:r w:rsidR="008629C3" w:rsidRPr="008629C3">
        <w:rPr>
          <w:rFonts w:ascii="宋体" w:hAnsi="宋体" w:hint="eastAsia"/>
          <w:b w:val="0"/>
          <w:szCs w:val="21"/>
        </w:rPr>
        <w:t>主保险</w:t>
      </w:r>
      <w:proofErr w:type="gramEnd"/>
      <w:r w:rsidR="008629C3" w:rsidRPr="008629C3">
        <w:rPr>
          <w:rFonts w:ascii="宋体" w:hAnsi="宋体" w:hint="eastAsia"/>
          <w:b w:val="0"/>
          <w:szCs w:val="21"/>
        </w:rPr>
        <w:t>合同效力终止，本附加保险合同效力亦同时终止；</w:t>
      </w:r>
      <w:proofErr w:type="gramStart"/>
      <w:r w:rsidR="008629C3" w:rsidRPr="008629C3">
        <w:rPr>
          <w:rFonts w:ascii="宋体" w:hAnsi="宋体" w:hint="eastAsia"/>
          <w:b w:val="0"/>
          <w:szCs w:val="21"/>
        </w:rPr>
        <w:t>主保险</w:t>
      </w:r>
      <w:proofErr w:type="gramEnd"/>
      <w:r w:rsidR="008629C3" w:rsidRPr="008629C3">
        <w:rPr>
          <w:rFonts w:ascii="宋体" w:hAnsi="宋体" w:hint="eastAsia"/>
          <w:b w:val="0"/>
          <w:szCs w:val="21"/>
        </w:rPr>
        <w:t>合同无效，本附加保险合同亦无效。</w:t>
      </w:r>
    </w:p>
    <w:p w14:paraId="65A26B76" w14:textId="77777777" w:rsidR="00314810" w:rsidRDefault="000D53E4" w:rsidP="000D53E4">
      <w:pPr>
        <w:pStyle w:val="a9"/>
        <w:spacing w:afterLines="50" w:after="156" w:line="300" w:lineRule="auto"/>
        <w:ind w:firstLineChars="200" w:firstLine="422"/>
        <w:rPr>
          <w:rStyle w:val="apple-style-span"/>
        </w:rPr>
      </w:pPr>
      <w:r>
        <w:rPr>
          <w:rFonts w:ascii="宋体" w:hAnsi="宋体" w:hint="eastAsia"/>
          <w:szCs w:val="21"/>
        </w:rPr>
        <w:t xml:space="preserve">第二条 </w:t>
      </w:r>
      <w:r>
        <w:rPr>
          <w:rFonts w:ascii="宋体" w:hAnsi="宋体" w:hint="eastAsia"/>
          <w:b w:val="0"/>
          <w:szCs w:val="21"/>
        </w:rPr>
        <w:t xml:space="preserve"> </w:t>
      </w:r>
      <w:r>
        <w:rPr>
          <w:rFonts w:ascii="宋体" w:hAnsi="宋体" w:hint="eastAsia"/>
          <w:szCs w:val="21"/>
        </w:rPr>
        <w:t>本保险合同，</w:t>
      </w:r>
      <w:r>
        <w:rPr>
          <w:rStyle w:val="apple-style-span"/>
          <w:rFonts w:hint="eastAsia"/>
        </w:rPr>
        <w:t>对于被保险人因从事高处作业发生的人身伤害，保险人不承担赔偿责任。按照中华人民共和国国家标准</w:t>
      </w:r>
      <w:r>
        <w:rPr>
          <w:rStyle w:val="apple-style-span"/>
          <w:rFonts w:hint="eastAsia"/>
        </w:rPr>
        <w:t>GB/T 3608-2008</w:t>
      </w:r>
      <w:r>
        <w:rPr>
          <w:rStyle w:val="apple-style-span"/>
          <w:rFonts w:hint="eastAsia"/>
        </w:rPr>
        <w:t>《高处作业分级》规定，高处作业指：在距坠落高度基准面</w:t>
      </w:r>
      <w:r>
        <w:rPr>
          <w:rStyle w:val="apple-style-span"/>
          <w:rFonts w:hint="eastAsia"/>
        </w:rPr>
        <w:t>2</w:t>
      </w:r>
      <w:r>
        <w:rPr>
          <w:rStyle w:val="apple-style-span"/>
          <w:rFonts w:hint="eastAsia"/>
        </w:rPr>
        <w:t>米或</w:t>
      </w:r>
      <w:r>
        <w:rPr>
          <w:rStyle w:val="apple-style-span"/>
          <w:rFonts w:hint="eastAsia"/>
        </w:rPr>
        <w:t>2</w:t>
      </w:r>
      <w:r>
        <w:rPr>
          <w:rStyle w:val="apple-style-span"/>
          <w:rFonts w:hint="eastAsia"/>
        </w:rPr>
        <w:t>米以上有可能坠落的高处进行的作业。</w:t>
      </w:r>
    </w:p>
    <w:p w14:paraId="23016DDA" w14:textId="77777777" w:rsidR="00314810" w:rsidRDefault="00314810" w:rsidP="000D53E4">
      <w:pPr>
        <w:pStyle w:val="a9"/>
        <w:spacing w:afterLines="50" w:after="156" w:line="300" w:lineRule="auto"/>
        <w:ind w:firstLineChars="200" w:firstLine="422"/>
        <w:rPr>
          <w:rStyle w:val="apple-style-span"/>
        </w:rPr>
      </w:pPr>
    </w:p>
    <w:p w14:paraId="08E011D3" w14:textId="77777777" w:rsidR="00314810" w:rsidRDefault="00314810" w:rsidP="000D53E4">
      <w:pPr>
        <w:pStyle w:val="a9"/>
        <w:spacing w:afterLines="50" w:after="156" w:line="300" w:lineRule="auto"/>
        <w:ind w:firstLineChars="200" w:firstLine="422"/>
        <w:rPr>
          <w:rStyle w:val="apple-style-span"/>
        </w:rPr>
      </w:pPr>
    </w:p>
    <w:p w14:paraId="17188606" w14:textId="77777777" w:rsidR="00314810" w:rsidRDefault="00314810" w:rsidP="00314810">
      <w:pPr>
        <w:pStyle w:val="a9"/>
        <w:spacing w:afterLines="50" w:after="156" w:line="300" w:lineRule="auto"/>
        <w:ind w:firstLineChars="200" w:firstLine="422"/>
        <w:rPr>
          <w:rStyle w:val="apple-style-span"/>
        </w:rPr>
      </w:pPr>
    </w:p>
    <w:sectPr w:rsidR="00314810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899E5" w14:textId="77777777" w:rsidR="008301B7" w:rsidRDefault="008301B7">
      <w:r>
        <w:separator/>
      </w:r>
    </w:p>
  </w:endnote>
  <w:endnote w:type="continuationSeparator" w:id="0">
    <w:p w14:paraId="0EF2C7AF" w14:textId="77777777" w:rsidR="008301B7" w:rsidRDefault="00830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0902F" w14:textId="77777777" w:rsidR="00314810" w:rsidRDefault="000D53E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2F2A" w:rsidRPr="00FF2F2A">
      <w:rPr>
        <w:noProof/>
        <w:lang w:val="zh-CN"/>
      </w:rPr>
      <w:t>1</w:t>
    </w:r>
    <w:r>
      <w:fldChar w:fldCharType="end"/>
    </w:r>
  </w:p>
  <w:p w14:paraId="587814B1" w14:textId="77777777" w:rsidR="00314810" w:rsidRDefault="0031481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8515A" w14:textId="77777777" w:rsidR="008301B7" w:rsidRDefault="008301B7">
      <w:r>
        <w:separator/>
      </w:r>
    </w:p>
  </w:footnote>
  <w:footnote w:type="continuationSeparator" w:id="0">
    <w:p w14:paraId="709A9967" w14:textId="77777777" w:rsidR="008301B7" w:rsidRDefault="00830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A6215"/>
    <w:rsid w:val="000D53E4"/>
    <w:rsid w:val="00161198"/>
    <w:rsid w:val="0029368D"/>
    <w:rsid w:val="00314810"/>
    <w:rsid w:val="003D4C2B"/>
    <w:rsid w:val="003F4EC5"/>
    <w:rsid w:val="00466C20"/>
    <w:rsid w:val="00481D46"/>
    <w:rsid w:val="00495CFD"/>
    <w:rsid w:val="00524506"/>
    <w:rsid w:val="006F26A9"/>
    <w:rsid w:val="007A2CC2"/>
    <w:rsid w:val="008301B7"/>
    <w:rsid w:val="008629C3"/>
    <w:rsid w:val="008A6215"/>
    <w:rsid w:val="00A51EC0"/>
    <w:rsid w:val="00B303C8"/>
    <w:rsid w:val="00B405C9"/>
    <w:rsid w:val="00C342A6"/>
    <w:rsid w:val="00D41489"/>
    <w:rsid w:val="00E5047A"/>
    <w:rsid w:val="00F04577"/>
    <w:rsid w:val="00F7704A"/>
    <w:rsid w:val="00FF2F2A"/>
    <w:rsid w:val="00FF729E"/>
    <w:rsid w:val="1D8C3DEB"/>
    <w:rsid w:val="2C5919CF"/>
    <w:rsid w:val="70BB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7E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6">
    <w:name w:val="FollowedHyperlink"/>
    <w:basedOn w:val="a0"/>
    <w:uiPriority w:val="99"/>
    <w:semiHidden/>
    <w:unhideWhenUsed/>
    <w:rPr>
      <w:color w:val="000000"/>
      <w:u w:val="none"/>
    </w:rPr>
  </w:style>
  <w:style w:type="character" w:styleId="a7">
    <w:name w:val="Hyperlink"/>
    <w:basedOn w:val="a0"/>
    <w:uiPriority w:val="99"/>
    <w:semiHidden/>
    <w:unhideWhenUsed/>
    <w:rPr>
      <w:color w:val="000000"/>
      <w:u w:val="non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apple-style-span">
    <w:name w:val="apple-style-span"/>
    <w:basedOn w:val="a0"/>
    <w:qFormat/>
  </w:style>
  <w:style w:type="character" w:customStyle="1" w:styleId="Char2">
    <w:name w:val="条款大标题 Char"/>
    <w:link w:val="a8"/>
    <w:qFormat/>
    <w:rPr>
      <w:rFonts w:ascii="Cambria" w:eastAsia="宋体" w:hAnsi="Cambria" w:cs="Times New Roman"/>
      <w:b/>
      <w:bCs/>
      <w:sz w:val="32"/>
      <w:szCs w:val="32"/>
    </w:rPr>
  </w:style>
  <w:style w:type="paragraph" w:customStyle="1" w:styleId="a8">
    <w:name w:val="条款大标题"/>
    <w:basedOn w:val="a5"/>
    <w:link w:val="Char2"/>
    <w:qFormat/>
    <w:pPr>
      <w:snapToGrid w:val="0"/>
    </w:pPr>
    <w:rPr>
      <w:rFonts w:ascii="Cambria" w:hAnsi="Cambria" w:cs="Times New Roman"/>
    </w:rPr>
  </w:style>
  <w:style w:type="paragraph" w:customStyle="1" w:styleId="21">
    <w:name w:val="正文文本 21"/>
    <w:basedOn w:val="a"/>
    <w:qFormat/>
    <w:pPr>
      <w:adjustRightInd w:val="0"/>
      <w:ind w:firstLine="552"/>
      <w:jc w:val="left"/>
      <w:textAlignment w:val="baseline"/>
    </w:pPr>
    <w:rPr>
      <w:rFonts w:ascii="宋体" w:hAnsi="Times New Roman"/>
      <w:kern w:val="0"/>
      <w:sz w:val="28"/>
      <w:szCs w:val="20"/>
    </w:rPr>
  </w:style>
  <w:style w:type="paragraph" w:customStyle="1" w:styleId="a9">
    <w:name w:val="条款标题"/>
    <w:basedOn w:val="a"/>
    <w:qFormat/>
    <w:pPr>
      <w:tabs>
        <w:tab w:val="left" w:pos="840"/>
      </w:tabs>
      <w:adjustRightInd w:val="0"/>
      <w:snapToGrid w:val="0"/>
    </w:pPr>
    <w:rPr>
      <w:rFonts w:ascii="Times New Roman" w:hAnsi="Times New Roman"/>
      <w:b/>
      <w:szCs w:val="24"/>
    </w:rPr>
  </w:style>
  <w:style w:type="character" w:customStyle="1" w:styleId="Char1">
    <w:name w:val="标题 Char"/>
    <w:basedOn w:val="a0"/>
    <w:link w:val="a5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info">
    <w:name w:val="info"/>
    <w:basedOn w:val="a0"/>
    <w:rPr>
      <w:color w:val="7F7F7F"/>
    </w:rPr>
  </w:style>
  <w:style w:type="character" w:customStyle="1" w:styleId="error2">
    <w:name w:val="error2"/>
    <w:basedOn w:val="a0"/>
  </w:style>
  <w:style w:type="character" w:customStyle="1" w:styleId="error3">
    <w:name w:val="error3"/>
    <w:basedOn w:val="a0"/>
  </w:style>
  <w:style w:type="character" w:customStyle="1" w:styleId="hover17">
    <w:name w:val="hover17"/>
    <w:basedOn w:val="a0"/>
    <w:rPr>
      <w:u w:val="none"/>
    </w:rPr>
  </w:style>
  <w:style w:type="character" w:customStyle="1" w:styleId="unit1">
    <w:name w:val="unit1"/>
    <w:basedOn w:val="a0"/>
    <w:rPr>
      <w:bdr w:val="none" w:sz="0" w:space="0" w:color="auto"/>
    </w:rPr>
  </w:style>
  <w:style w:type="character" w:customStyle="1" w:styleId="folder">
    <w:name w:val="folder"/>
    <w:basedOn w:val="a0"/>
    <w:rPr>
      <w:bdr w:val="none" w:sz="0" w:space="0" w:color="auto"/>
    </w:rPr>
  </w:style>
  <w:style w:type="character" w:customStyle="1" w:styleId="folder1">
    <w:name w:val="folder1"/>
    <w:basedOn w:val="a0"/>
  </w:style>
  <w:style w:type="character" w:customStyle="1" w:styleId="file2">
    <w:name w:val="file2"/>
    <w:basedOn w:val="a0"/>
    <w:rPr>
      <w:bdr w:val="none" w:sz="0" w:space="0" w:color="auto"/>
    </w:rPr>
  </w:style>
  <w:style w:type="paragraph" w:styleId="aa">
    <w:name w:val="Revision"/>
    <w:hidden/>
    <w:uiPriority w:val="99"/>
    <w:semiHidden/>
    <w:rsid w:val="00FF729E"/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侯忠磊</dc:creator>
  <cp:lastModifiedBy>金欣</cp:lastModifiedBy>
  <cp:revision>7</cp:revision>
  <dcterms:created xsi:type="dcterms:W3CDTF">2022-06-14T08:19:00Z</dcterms:created>
  <dcterms:modified xsi:type="dcterms:W3CDTF">2022-06-30T09:37:00Z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